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8C" w:rsidRPr="000F178C" w:rsidRDefault="000F178C" w:rsidP="000F178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0F178C" w:rsidRPr="000F178C" w:rsidRDefault="000F178C" w:rsidP="000F178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0F178C" w:rsidRPr="000F178C" w:rsidRDefault="000F178C" w:rsidP="000F178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Комитета по образованию </w:t>
      </w:r>
    </w:p>
    <w:p w:rsidR="009409C3" w:rsidRDefault="000F178C" w:rsidP="000F178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Усольского</w:t>
      </w:r>
      <w:proofErr w:type="spellEnd"/>
      <w:r w:rsidRPr="000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0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0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0F178C" w:rsidRPr="000F178C" w:rsidRDefault="009409C3" w:rsidP="000F178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Иркутской области</w:t>
      </w:r>
      <w:r w:rsidR="000F178C" w:rsidRPr="000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178C" w:rsidRPr="000F178C" w:rsidRDefault="000F178C" w:rsidP="000F178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Н.Г. Татарникова </w:t>
      </w:r>
    </w:p>
    <w:p w:rsidR="000F178C" w:rsidRPr="000F178C" w:rsidRDefault="000F178C" w:rsidP="000F178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proofErr w:type="gramEnd"/>
      <w:r w:rsidR="00567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567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02.03.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</w:t>
      </w:r>
    </w:p>
    <w:p w:rsidR="000F178C" w:rsidRDefault="000F178C" w:rsidP="00DF32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78C" w:rsidRDefault="000F178C" w:rsidP="00DF32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234" w:rsidRDefault="00DF3234" w:rsidP="00DF32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F3234" w:rsidRDefault="00DF3234" w:rsidP="00DF4A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DF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конкурса «Книга малыша»</w:t>
      </w:r>
    </w:p>
    <w:p w:rsidR="00BC1B85" w:rsidRDefault="00BC1B85" w:rsidP="00BC1B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C296A" w:rsidRDefault="00BC1B85" w:rsidP="00B54D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и условия организации и проведения конкурса</w:t>
      </w:r>
      <w:r w:rsidRPr="00BC1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4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разработки </w:t>
      </w:r>
      <w:r w:rsidR="00204D4B">
        <w:rPr>
          <w:rFonts w:ascii="Times New Roman" w:hAnsi="Times New Roman" w:cs="Times New Roman"/>
          <w:sz w:val="28"/>
          <w:szCs w:val="28"/>
        </w:rPr>
        <w:t xml:space="preserve">литературных произведений в результате совместной работы педагогов и воспитанников ДОУ «Книга малыша» </w:t>
      </w:r>
      <w:r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0C296A" w:rsidRDefault="000C296A" w:rsidP="00B54D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C1B85" w:rsidRPr="00B533C0">
        <w:rPr>
          <w:rFonts w:ascii="Times New Roman" w:hAnsi="Times New Roman" w:cs="Times New Roman"/>
          <w:sz w:val="28"/>
          <w:szCs w:val="28"/>
        </w:rPr>
        <w:t>Организация проведения</w:t>
      </w:r>
      <w:r w:rsidR="00204D4B">
        <w:rPr>
          <w:rFonts w:ascii="Times New Roman" w:hAnsi="Times New Roman" w:cs="Times New Roman"/>
          <w:sz w:val="28"/>
          <w:szCs w:val="28"/>
        </w:rPr>
        <w:t xml:space="preserve">, организационно-техническое и информационно–методическое сопровождение </w:t>
      </w:r>
      <w:r w:rsidR="00BC1B85" w:rsidRPr="00B533C0">
        <w:rPr>
          <w:rFonts w:ascii="Times New Roman" w:hAnsi="Times New Roman" w:cs="Times New Roman"/>
          <w:sz w:val="28"/>
          <w:szCs w:val="28"/>
        </w:rPr>
        <w:t xml:space="preserve">Конкурса осуществляется МБУ «Центр развития образования </w:t>
      </w:r>
      <w:proofErr w:type="spellStart"/>
      <w:r w:rsidR="00BC1B85" w:rsidRPr="00B533C0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BC1B85" w:rsidRPr="00B533C0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0C296A" w:rsidRDefault="000C296A" w:rsidP="00B54D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5949">
        <w:rPr>
          <w:rFonts w:ascii="Times New Roman" w:hAnsi="Times New Roman" w:cs="Times New Roman"/>
          <w:sz w:val="28"/>
          <w:szCs w:val="28"/>
        </w:rPr>
        <w:t>3</w:t>
      </w:r>
      <w:r w:rsidR="00BC1B85">
        <w:rPr>
          <w:rFonts w:ascii="Times New Roman" w:hAnsi="Times New Roman" w:cs="Times New Roman"/>
          <w:sz w:val="28"/>
          <w:szCs w:val="28"/>
        </w:rPr>
        <w:t xml:space="preserve">. Информация о Конкурсе размещена на сайте Комитета по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C1B85">
        <w:rPr>
          <w:rFonts w:ascii="Times New Roman" w:hAnsi="Times New Roman" w:cs="Times New Roman"/>
          <w:sz w:val="28"/>
          <w:szCs w:val="28"/>
        </w:rPr>
        <w:t>.</w:t>
      </w:r>
    </w:p>
    <w:p w:rsidR="00204D4B" w:rsidRDefault="00204D4B" w:rsidP="000C296A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1B85" w:rsidRPr="008B728F" w:rsidRDefault="00BC1B85" w:rsidP="000C296A">
      <w:pPr>
        <w:shd w:val="clear" w:color="auto" w:fill="FFFFFF" w:themeFill="background1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К</w:t>
      </w:r>
      <w:r w:rsidRPr="008B728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DF3234" w:rsidRPr="00DF3234" w:rsidRDefault="003B14D1" w:rsidP="00B54D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 w:rsidR="00DF3234" w:rsidRPr="00DF3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конкурса</w:t>
      </w:r>
      <w:r w:rsidR="00DF3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DF3234" w:rsidRP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эффективных педагогических практик и поддержка педагогических работников </w:t>
      </w:r>
      <w:r w:rsid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</w:t>
      </w:r>
      <w:proofErr w:type="spellStart"/>
      <w:r w:rsid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Усольского</w:t>
      </w:r>
      <w:proofErr w:type="spellEnd"/>
      <w:r w:rsid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F3234" w:rsidRP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реализующих программы дошкольного образования, </w:t>
      </w:r>
      <w:r w:rsidR="003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развитие творческого потенциала детей и педагогов в рамках культурно-образовательного пространства ДОУ, привлечение читательского интереса детей к книге, формирование читательской грамотности детей дошкольного возраста</w:t>
      </w:r>
      <w:r w:rsid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234" w:rsidRPr="00DF3234" w:rsidRDefault="003B14D1" w:rsidP="00B54D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DF3234" w:rsidRPr="00DF3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:rsidR="00DF3234" w:rsidRPr="00DF3234" w:rsidRDefault="00DF3234" w:rsidP="00B54D3B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бмен опытом, выявление и поддержка, педагогических инициатив в области </w:t>
      </w:r>
      <w:r w:rsidR="003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читательской грамотности </w:t>
      </w:r>
      <w:r w:rsidRP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дошкольных образовательных организаций; </w:t>
      </w:r>
    </w:p>
    <w:p w:rsidR="00DF3234" w:rsidRPr="00DF3234" w:rsidRDefault="00DF3234" w:rsidP="00B54D3B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и распространение педагогического опыта работы педагогов по обогащению предметно-пространс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среды (далее – РППС) ДОУ</w:t>
      </w:r>
      <w:r w:rsidRP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авторскими </w:t>
      </w:r>
      <w:r w:rsidR="003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литературными произведениями</w:t>
      </w:r>
      <w:r w:rsidRP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3234" w:rsidRPr="00DF3234" w:rsidRDefault="00DF3234" w:rsidP="00B54D3B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 всестороннего развития познавательной и творческой инициативы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раннего и </w:t>
      </w:r>
      <w:r w:rsidRP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возраста;</w:t>
      </w:r>
    </w:p>
    <w:p w:rsidR="00DF3234" w:rsidRDefault="00DF3234" w:rsidP="00B54D3B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творческой активности педагогов и специалистов по созданию </w:t>
      </w:r>
      <w:r w:rsidR="003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литературных произведений</w:t>
      </w:r>
      <w:r w:rsidRP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</w:t>
      </w:r>
      <w:r w:rsidR="000C296A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их в педагогическом процессе;</w:t>
      </w:r>
    </w:p>
    <w:p w:rsidR="000C296A" w:rsidRPr="00DF3234" w:rsidRDefault="004E013D" w:rsidP="00B54D3B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</w:t>
      </w:r>
      <w:r w:rsidR="003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библиотеки авторских произведений педагогов и воспитанников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4D1" w:rsidRPr="003B14D1" w:rsidRDefault="003B14D1" w:rsidP="009C778F">
      <w:pPr>
        <w:shd w:val="clear" w:color="auto" w:fill="FFFFFF" w:themeFill="background1"/>
        <w:spacing w:before="100" w:beforeAutospacing="1" w:after="165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4D1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3B14D1" w:rsidRPr="00466F8F" w:rsidRDefault="003B14D1" w:rsidP="00B54D3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D1">
        <w:rPr>
          <w:rFonts w:ascii="Times New Roman" w:hAnsi="Times New Roman" w:cs="Times New Roman"/>
          <w:sz w:val="28"/>
          <w:szCs w:val="28"/>
        </w:rPr>
        <w:t xml:space="preserve">3.1. К участию в конкурсе приглашаются педагогические работники </w:t>
      </w:r>
      <w:r w:rsidR="003B1A84">
        <w:rPr>
          <w:rFonts w:ascii="Times New Roman" w:hAnsi="Times New Roman" w:cs="Times New Roman"/>
          <w:sz w:val="28"/>
          <w:szCs w:val="28"/>
        </w:rPr>
        <w:t xml:space="preserve">и воспитанники </w:t>
      </w:r>
      <w:r w:rsidRPr="003B14D1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Иркутской области, подавшие заявки на участие в Конкурсе и приславшие конкурсные работы. Участие в Конкурсе может быть, как индивидуальн</w:t>
      </w:r>
      <w:r w:rsidR="003B1A84">
        <w:rPr>
          <w:rFonts w:ascii="Times New Roman" w:hAnsi="Times New Roman" w:cs="Times New Roman"/>
          <w:sz w:val="28"/>
          <w:szCs w:val="28"/>
        </w:rPr>
        <w:t xml:space="preserve">ым, так и коллективным. </w:t>
      </w:r>
      <w:r w:rsidR="00466F8F">
        <w:rPr>
          <w:rFonts w:ascii="Times New Roman" w:hAnsi="Times New Roman" w:cs="Times New Roman"/>
          <w:sz w:val="28"/>
          <w:szCs w:val="28"/>
        </w:rPr>
        <w:t xml:space="preserve">Каждый участник может участвовать в нескольких номинациях. Материалы не могут быть размещены в нескольких номинациях одновременно.   </w:t>
      </w:r>
    </w:p>
    <w:p w:rsidR="009C778F" w:rsidRPr="009C778F" w:rsidRDefault="009C778F" w:rsidP="009C778F">
      <w:pPr>
        <w:shd w:val="clear" w:color="auto" w:fill="FFFFFF" w:themeFill="background1"/>
        <w:spacing w:before="100" w:beforeAutospacing="1" w:after="165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8F">
        <w:rPr>
          <w:rFonts w:ascii="Times New Roman" w:hAnsi="Times New Roman" w:cs="Times New Roman"/>
          <w:b/>
          <w:sz w:val="28"/>
          <w:szCs w:val="28"/>
        </w:rPr>
        <w:t>4. Порядок организации и проведения Конкурса</w:t>
      </w:r>
    </w:p>
    <w:p w:rsidR="009C778F" w:rsidRDefault="009C778F" w:rsidP="00B54D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>4.1. Для организации, проведения и информац</w:t>
      </w:r>
      <w:r>
        <w:rPr>
          <w:rFonts w:ascii="Times New Roman" w:hAnsi="Times New Roman" w:cs="Times New Roman"/>
          <w:sz w:val="28"/>
          <w:szCs w:val="28"/>
        </w:rPr>
        <w:t>ионно-технического обеспечения К</w:t>
      </w:r>
      <w:r w:rsidRPr="009C778F">
        <w:rPr>
          <w:rFonts w:ascii="Times New Roman" w:hAnsi="Times New Roman" w:cs="Times New Roman"/>
          <w:sz w:val="28"/>
          <w:szCs w:val="28"/>
        </w:rPr>
        <w:t xml:space="preserve">онкурса создается Организационный комитет (далее Оргкомитет). В состав Оргкомитета входят представители </w:t>
      </w:r>
      <w:r w:rsidR="00BC12EC">
        <w:rPr>
          <w:rFonts w:ascii="Times New Roman" w:hAnsi="Times New Roman" w:cs="Times New Roman"/>
          <w:sz w:val="28"/>
          <w:szCs w:val="28"/>
        </w:rPr>
        <w:t xml:space="preserve">МБУ «Центр развития образования </w:t>
      </w:r>
      <w:proofErr w:type="spellStart"/>
      <w:r w:rsidR="00BC12EC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BC12EC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представители дошкольных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C778F" w:rsidRDefault="009C778F" w:rsidP="00B54D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>4.2. Оргкомитет конкурса:</w:t>
      </w:r>
    </w:p>
    <w:p w:rsidR="009C778F" w:rsidRPr="009C778F" w:rsidRDefault="009C778F" w:rsidP="00B54D3B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 xml:space="preserve">определяет сроки проведения конкурса; </w:t>
      </w:r>
    </w:p>
    <w:p w:rsidR="009C778F" w:rsidRPr="009C778F" w:rsidRDefault="009C778F" w:rsidP="00B54D3B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 xml:space="preserve">состав экспертной комиссии; </w:t>
      </w:r>
    </w:p>
    <w:p w:rsidR="009C778F" w:rsidRPr="009C778F" w:rsidRDefault="009C778F" w:rsidP="00B54D3B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 xml:space="preserve">разрабатывает критерии оценки конкурсных работ; </w:t>
      </w:r>
    </w:p>
    <w:p w:rsidR="009C778F" w:rsidRPr="009C778F" w:rsidRDefault="009C778F" w:rsidP="00B54D3B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 xml:space="preserve">размещает информацию о проведении Конкурса на сайте </w:t>
      </w:r>
      <w:hyperlink r:id="rId5" w:history="1">
        <w:r w:rsidR="001B1285" w:rsidRPr="00B15D19">
          <w:rPr>
            <w:rStyle w:val="a6"/>
            <w:rFonts w:ascii="Times New Roman" w:hAnsi="Times New Roman" w:cs="Times New Roman"/>
            <w:sz w:val="28"/>
            <w:szCs w:val="28"/>
          </w:rPr>
          <w:t>http://uoura.ru</w:t>
        </w:r>
      </w:hyperlink>
      <w:r w:rsidR="00715949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9C778F" w:rsidRPr="009C778F" w:rsidRDefault="009C778F" w:rsidP="00B54D3B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 xml:space="preserve">определяет требования к оформлению конкурсных работ; </w:t>
      </w:r>
    </w:p>
    <w:p w:rsidR="009C778F" w:rsidRPr="009C778F" w:rsidRDefault="009C778F" w:rsidP="00B54D3B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 xml:space="preserve">принимает заявки кандидатов на участие в Конкурсе; </w:t>
      </w:r>
    </w:p>
    <w:p w:rsidR="009C778F" w:rsidRPr="009C778F" w:rsidRDefault="009C778F" w:rsidP="00B54D3B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 xml:space="preserve">подводит итоги конкурса; </w:t>
      </w:r>
    </w:p>
    <w:p w:rsidR="009C778F" w:rsidRPr="009C778F" w:rsidRDefault="009C778F" w:rsidP="00B54D3B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 xml:space="preserve">формирует список победителей конкурса; </w:t>
      </w:r>
    </w:p>
    <w:p w:rsidR="009C778F" w:rsidRPr="009C778F" w:rsidRDefault="009C778F" w:rsidP="00B54D3B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8F">
        <w:rPr>
          <w:rFonts w:ascii="Times New Roman" w:hAnsi="Times New Roman" w:cs="Times New Roman"/>
          <w:sz w:val="28"/>
          <w:szCs w:val="28"/>
        </w:rPr>
        <w:t xml:space="preserve">организует награждение победителей конкурса; </w:t>
      </w:r>
    </w:p>
    <w:p w:rsidR="009C778F" w:rsidRPr="001B1285" w:rsidRDefault="009C778F" w:rsidP="00B54D3B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78F">
        <w:rPr>
          <w:rFonts w:ascii="Times New Roman" w:hAnsi="Times New Roman" w:cs="Times New Roman"/>
          <w:sz w:val="28"/>
          <w:szCs w:val="28"/>
        </w:rPr>
        <w:t>вносит предложения по распространению педагогического опыта участников конкурса.</w:t>
      </w:r>
    </w:p>
    <w:p w:rsidR="001B1285" w:rsidRPr="00784318" w:rsidRDefault="001B1285" w:rsidP="00B54D3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проводится по следующим </w:t>
      </w:r>
      <w:r w:rsidRPr="00784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номинациям:</w:t>
      </w:r>
    </w:p>
    <w:p w:rsidR="001B1285" w:rsidRPr="00677E8F" w:rsidRDefault="00677E8F" w:rsidP="00B54D3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«Познавательная книга»</w:t>
      </w:r>
      <w:r w:rsidRPr="0067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</w:t>
      </w:r>
      <w:r w:rsidRPr="00677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познавательное развитие детей. Их тексты и иллюстрации могут быть использованы в качестве методического материала на фронтальных, групповых занятиях и в индивидуальной работе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детьми;</w:t>
      </w:r>
    </w:p>
    <w:p w:rsidR="001B1285" w:rsidRPr="00977774" w:rsidRDefault="007E2CBE" w:rsidP="00B54D3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77E8F" w:rsidRPr="00B5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Интерактивная книга</w:t>
      </w:r>
      <w:r w:rsidRPr="009777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1285" w:rsidRPr="0097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4C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258A" w:rsidRPr="0097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нига, имеющая </w:t>
      </w:r>
      <w:r w:rsidR="00677E8F" w:rsidRPr="0097777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специальную форму, предусматривающую дополнительные виды деятельности ребёнка, помимо чтения и рассматривания (игру, раскладывание, раскрашивание и пр.).</w:t>
      </w:r>
      <w:r w:rsidR="00677E8F" w:rsidRPr="00977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7774" w:rsidRPr="00977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Адресована детям с достаточно развитым воображением и способностью к самостоятельной продуктивной деятельности</w:t>
      </w:r>
      <w:r w:rsidR="00977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77774" w:rsidRPr="00977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677E8F" w:rsidRPr="00977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ожет использоваться в работе с детьми раннего возраста и коррекционной работе с детьми, имеющими особенности в развитии</w:t>
      </w:r>
      <w:r w:rsidR="001B1285" w:rsidRPr="009777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B1285" w:rsidRDefault="007E2CBE" w:rsidP="00B54D3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77774" w:rsidRPr="00B5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книга»</w:t>
      </w:r>
      <w:r w:rsidR="0097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774" w:rsidRPr="00115F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4C7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15FD3" w:rsidRPr="00115FD3">
        <w:rPr>
          <w:rFonts w:ascii="Times New Roman" w:hAnsi="Times New Roman" w:cs="Times New Roman"/>
          <w:sz w:val="28"/>
          <w:szCs w:val="28"/>
          <w:shd w:val="clear" w:color="auto" w:fill="FFFFFF"/>
        </w:rPr>
        <w:t>роизведения, имеющие вымышленный сюжет и вымышл</w:t>
      </w:r>
      <w:r w:rsidR="00F94C75">
        <w:rPr>
          <w:rFonts w:ascii="Times New Roman" w:hAnsi="Times New Roman" w:cs="Times New Roman"/>
          <w:sz w:val="28"/>
          <w:szCs w:val="28"/>
          <w:shd w:val="clear" w:color="auto" w:fill="FFFFFF"/>
        </w:rPr>
        <w:t>енных героев (р</w:t>
      </w:r>
      <w:r w:rsidR="00115FD3" w:rsidRPr="00115FD3">
        <w:rPr>
          <w:rFonts w:ascii="Times New Roman" w:hAnsi="Times New Roman" w:cs="Times New Roman"/>
          <w:sz w:val="28"/>
          <w:szCs w:val="28"/>
          <w:shd w:val="clear" w:color="auto" w:fill="FFFFFF"/>
        </w:rPr>
        <w:t>оманы, рассказы, повести, пьесы и поэзия)</w:t>
      </w:r>
      <w:r w:rsidR="00F94C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448A" w:rsidRPr="0021448A" w:rsidRDefault="0021448A" w:rsidP="00784318">
      <w:pPr>
        <w:spacing w:after="0" w:line="240" w:lineRule="auto"/>
        <w:ind w:left="724" w:right="8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8A">
        <w:rPr>
          <w:rFonts w:ascii="Times New Roman" w:hAnsi="Times New Roman" w:cs="Times New Roman"/>
          <w:b/>
          <w:sz w:val="28"/>
          <w:szCs w:val="28"/>
        </w:rPr>
        <w:lastRenderedPageBreak/>
        <w:t>5. Требования к оформлению конкурсных материалов</w:t>
      </w:r>
    </w:p>
    <w:p w:rsidR="00BC2A7B" w:rsidRPr="00A222C6" w:rsidRDefault="0021448A" w:rsidP="00B54D3B">
      <w:pPr>
        <w:widowControl w:val="0"/>
        <w:tabs>
          <w:tab w:val="left" w:pos="1511"/>
          <w:tab w:val="lef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F0F0F"/>
          <w:sz w:val="28"/>
          <w:szCs w:val="28"/>
        </w:rPr>
      </w:pPr>
      <w:r w:rsidRPr="00A222C6">
        <w:rPr>
          <w:rFonts w:ascii="Times New Roman" w:hAnsi="Times New Roman"/>
          <w:color w:val="0F0F0F"/>
          <w:sz w:val="28"/>
          <w:szCs w:val="28"/>
        </w:rPr>
        <w:t xml:space="preserve">5.1. </w:t>
      </w:r>
      <w:r w:rsidR="00BC2A7B" w:rsidRPr="00A222C6">
        <w:rPr>
          <w:rFonts w:ascii="Times New Roman" w:hAnsi="Times New Roman"/>
          <w:color w:val="0F0F0F"/>
          <w:sz w:val="28"/>
          <w:szCs w:val="28"/>
        </w:rPr>
        <w:t>Книга может представлять собой рассказ собственного сочинения, сопровождающийся иллюстрациями, фотографиями, интерактивной частью, либо основываться на литературных произведениях.</w:t>
      </w:r>
    </w:p>
    <w:p w:rsidR="0021448A" w:rsidRPr="00A222C6" w:rsidRDefault="0021448A" w:rsidP="00B54D3B">
      <w:pPr>
        <w:widowControl w:val="0"/>
        <w:tabs>
          <w:tab w:val="left" w:pos="1511"/>
          <w:tab w:val="lef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C6">
        <w:rPr>
          <w:rFonts w:ascii="Times New Roman" w:hAnsi="Times New Roman" w:cs="Times New Roman"/>
          <w:sz w:val="28"/>
          <w:szCs w:val="28"/>
        </w:rPr>
        <w:t>Все</w:t>
      </w:r>
      <w:r w:rsidRPr="00A222C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22C6">
        <w:rPr>
          <w:rFonts w:ascii="Times New Roman" w:hAnsi="Times New Roman" w:cs="Times New Roman"/>
          <w:sz w:val="28"/>
          <w:szCs w:val="28"/>
        </w:rPr>
        <w:t>конкурсные</w:t>
      </w:r>
      <w:r w:rsidRPr="00A222C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222C6">
        <w:rPr>
          <w:rFonts w:ascii="Times New Roman" w:hAnsi="Times New Roman" w:cs="Times New Roman"/>
          <w:sz w:val="28"/>
          <w:szCs w:val="28"/>
        </w:rPr>
        <w:t>материалы</w:t>
      </w:r>
      <w:r w:rsidRPr="00A222C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222C6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A222C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22C6">
        <w:rPr>
          <w:rFonts w:ascii="Times New Roman" w:hAnsi="Times New Roman" w:cs="Times New Roman"/>
          <w:sz w:val="28"/>
          <w:szCs w:val="28"/>
        </w:rPr>
        <w:t>в</w:t>
      </w:r>
      <w:r w:rsidRPr="00A222C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22C6">
        <w:rPr>
          <w:rFonts w:ascii="Times New Roman" w:hAnsi="Times New Roman" w:cs="Times New Roman"/>
          <w:sz w:val="28"/>
          <w:szCs w:val="28"/>
        </w:rPr>
        <w:t>электронном</w:t>
      </w:r>
      <w:r w:rsidRPr="00A222C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222C6">
        <w:rPr>
          <w:rFonts w:ascii="Times New Roman" w:hAnsi="Times New Roman" w:cs="Times New Roman"/>
          <w:sz w:val="28"/>
          <w:szCs w:val="28"/>
        </w:rPr>
        <w:t>виде</w:t>
      </w:r>
      <w:r w:rsidR="00F94C75" w:rsidRPr="00A222C6">
        <w:rPr>
          <w:rFonts w:ascii="Times New Roman" w:hAnsi="Times New Roman" w:cs="Times New Roman"/>
          <w:sz w:val="28"/>
          <w:szCs w:val="28"/>
        </w:rPr>
        <w:t xml:space="preserve">, в формате </w:t>
      </w:r>
      <w:r w:rsidR="00F94C75" w:rsidRPr="00A222C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222C6">
        <w:rPr>
          <w:rFonts w:ascii="Times New Roman" w:hAnsi="Times New Roman" w:cs="Times New Roman"/>
          <w:sz w:val="28"/>
          <w:szCs w:val="28"/>
        </w:rPr>
        <w:t>.</w:t>
      </w:r>
    </w:p>
    <w:p w:rsidR="00F94C75" w:rsidRPr="00F94C75" w:rsidRDefault="00F94C75" w:rsidP="00B54D3B">
      <w:pPr>
        <w:widowControl w:val="0"/>
        <w:tabs>
          <w:tab w:val="left" w:pos="1511"/>
          <w:tab w:val="lef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книге обязательно должно присутствовать</w:t>
      </w:r>
      <w:r w:rsidR="00BC2A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название, ФИО авторов, наименование учреждения. Остальные компоненты </w:t>
      </w:r>
      <w:r w:rsidR="00BC2A7B">
        <w:rPr>
          <w:rFonts w:ascii="Times New Roman" w:hAnsi="Times New Roman" w:cs="Times New Roman"/>
          <w:sz w:val="28"/>
          <w:szCs w:val="28"/>
        </w:rPr>
        <w:t>включаются по желанию автора.</w:t>
      </w:r>
    </w:p>
    <w:p w:rsidR="00DF3234" w:rsidRPr="00DF3234" w:rsidRDefault="006E3D1C" w:rsidP="009C77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D0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F3234" w:rsidRPr="00DF3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порядок проведения конкурса</w:t>
      </w:r>
    </w:p>
    <w:p w:rsidR="009C778F" w:rsidRDefault="006E3D1C" w:rsidP="00B54D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F3234" w:rsidRP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r w:rsidR="008D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проводится дистанционно с </w:t>
      </w:r>
      <w:r w:rsidR="00614D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78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D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E2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по </w:t>
      </w:r>
      <w:r w:rsidR="00BC2A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808A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C2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="00DF3234" w:rsidRPr="00DF323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D044E" w:rsidRPr="002F3906" w:rsidRDefault="006E3D1C" w:rsidP="00B54D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778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2808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808D9" w:rsidRPr="002F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заявок </w:t>
      </w:r>
      <w:r w:rsidR="002808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F682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808A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68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08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8D044E" w:rsidRPr="002F390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электронный адрес</w:t>
      </w:r>
      <w:r w:rsidR="002F3906" w:rsidRPr="002F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5F682E" w:rsidRPr="007507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paa</w:t>
        </w:r>
        <w:r w:rsidR="005F682E" w:rsidRPr="007507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5F682E" w:rsidRPr="007507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uoura</w:t>
        </w:r>
        <w:r w:rsidR="005F682E" w:rsidRPr="007507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5F682E" w:rsidRPr="007507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2F3906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r w:rsidR="002F3906" w:rsidRPr="002F3906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форме (Приложение 1 к Положению).</w:t>
      </w:r>
    </w:p>
    <w:p w:rsidR="002808D9" w:rsidRPr="006E3D1C" w:rsidRDefault="00B2196A" w:rsidP="00B54D3B">
      <w:pPr>
        <w:pStyle w:val="a7"/>
        <w:numPr>
          <w:ilvl w:val="1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82E">
        <w:rPr>
          <w:rStyle w:val="a5"/>
          <w:rFonts w:ascii="Times New Roman" w:hAnsi="Times New Roman"/>
          <w:b w:val="0"/>
          <w:sz w:val="28"/>
          <w:szCs w:val="28"/>
        </w:rPr>
        <w:t>Книги направляются в электронной фор</w:t>
      </w:r>
      <w:bookmarkStart w:id="0" w:name="_GoBack"/>
      <w:bookmarkEnd w:id="0"/>
      <w:r w:rsidR="005F682E">
        <w:rPr>
          <w:rStyle w:val="a5"/>
          <w:rFonts w:ascii="Times New Roman" w:hAnsi="Times New Roman"/>
          <w:b w:val="0"/>
          <w:sz w:val="28"/>
          <w:szCs w:val="28"/>
        </w:rPr>
        <w:t xml:space="preserve">ме </w:t>
      </w:r>
      <w:r>
        <w:rPr>
          <w:rStyle w:val="a5"/>
          <w:rFonts w:ascii="Times New Roman" w:hAnsi="Times New Roman"/>
          <w:b w:val="0"/>
          <w:sz w:val="28"/>
          <w:szCs w:val="28"/>
        </w:rPr>
        <w:t>в срок до</w:t>
      </w:r>
      <w:r w:rsidR="00614D6F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5F682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14D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68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8D9" w:rsidRPr="006E3D1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</w:t>
      </w:r>
      <w:r w:rsidR="00DF3234" w:rsidRPr="006E3D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электронный  адрес</w:t>
      </w:r>
      <w:r w:rsidR="002808D9" w:rsidRPr="006E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F682E" w:rsidRPr="007507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paa</w:t>
        </w:r>
        <w:r w:rsidR="005F682E" w:rsidRPr="007507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5F682E" w:rsidRPr="007507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uoura</w:t>
        </w:r>
        <w:r w:rsidR="005F682E" w:rsidRPr="007507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F682E" w:rsidRPr="007507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234" w:rsidRDefault="002808D9" w:rsidP="00B54D3B">
      <w:pPr>
        <w:pStyle w:val="a7"/>
        <w:numPr>
          <w:ilvl w:val="1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конкурсных материалов и подведение итогов </w:t>
      </w:r>
      <w:r w:rsidR="00B2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F682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808A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68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по </w:t>
      </w:r>
      <w:r w:rsidR="005F682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14D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68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3D1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DF3234" w:rsidRPr="006E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E3D1C" w:rsidRPr="00D00E00" w:rsidRDefault="006E3D1C" w:rsidP="006E3D1C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00">
        <w:rPr>
          <w:rFonts w:ascii="Times New Roman" w:hAnsi="Times New Roman" w:cs="Times New Roman"/>
          <w:b/>
          <w:sz w:val="28"/>
          <w:szCs w:val="28"/>
        </w:rPr>
        <w:t>7. Критерии оценивания конкурсных работ</w:t>
      </w:r>
    </w:p>
    <w:p w:rsidR="006E3D1C" w:rsidRPr="00D00E00" w:rsidRDefault="006E3D1C" w:rsidP="00B54D3B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00">
        <w:rPr>
          <w:rFonts w:ascii="Times New Roman" w:hAnsi="Times New Roman" w:cs="Times New Roman"/>
          <w:sz w:val="28"/>
          <w:szCs w:val="28"/>
        </w:rPr>
        <w:t xml:space="preserve">7.1. Основные </w:t>
      </w:r>
      <w:r w:rsidR="00A2563D" w:rsidRPr="00D00E00">
        <w:rPr>
          <w:rFonts w:ascii="Times New Roman" w:hAnsi="Times New Roman" w:cs="Times New Roman"/>
          <w:sz w:val="28"/>
          <w:szCs w:val="28"/>
        </w:rPr>
        <w:t>критерии оценки конкурсных материалов</w:t>
      </w:r>
      <w:r w:rsidRPr="00D00E0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656"/>
        <w:gridCol w:w="2664"/>
        <w:gridCol w:w="3450"/>
        <w:gridCol w:w="2517"/>
      </w:tblGrid>
      <w:tr w:rsidR="003D51ED" w:rsidRPr="00D00E00" w:rsidTr="00715949">
        <w:tc>
          <w:tcPr>
            <w:tcW w:w="656" w:type="dxa"/>
          </w:tcPr>
          <w:p w:rsidR="003D51ED" w:rsidRPr="00D00E00" w:rsidRDefault="003D51ED" w:rsidP="00586DED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0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64" w:type="dxa"/>
          </w:tcPr>
          <w:p w:rsidR="003D51ED" w:rsidRPr="00D00E00" w:rsidRDefault="003D51ED" w:rsidP="00586DED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450" w:type="dxa"/>
          </w:tcPr>
          <w:p w:rsidR="003D51ED" w:rsidRPr="00D00E00" w:rsidRDefault="003D51ED" w:rsidP="00586DED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0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17" w:type="dxa"/>
          </w:tcPr>
          <w:p w:rsidR="003D51ED" w:rsidRPr="00D00E00" w:rsidRDefault="003D51ED" w:rsidP="00586DED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0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D51ED" w:rsidRPr="00D00E00" w:rsidTr="00715949">
        <w:tc>
          <w:tcPr>
            <w:tcW w:w="656" w:type="dxa"/>
          </w:tcPr>
          <w:p w:rsidR="003D51ED" w:rsidRPr="00D00E00" w:rsidRDefault="00586DED" w:rsidP="006E3D1C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3D51ED" w:rsidRPr="00D00E00" w:rsidRDefault="00586DED" w:rsidP="006E3D1C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3D51ED" w:rsidRPr="00D0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оступность для детей раннего и дошкольного возраста</w:t>
            </w:r>
          </w:p>
        </w:tc>
        <w:tc>
          <w:tcPr>
            <w:tcW w:w="3450" w:type="dxa"/>
          </w:tcPr>
          <w:p w:rsidR="003D51ED" w:rsidRPr="00D00E00" w:rsidRDefault="00586DED" w:rsidP="00715949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 w:rsidR="003D51ED" w:rsidRPr="00D0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формы,</w:t>
            </w:r>
            <w:r w:rsidRPr="00D0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51ED" w:rsidRPr="00D0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содержания, возрасту детей</w:t>
            </w:r>
          </w:p>
        </w:tc>
        <w:tc>
          <w:tcPr>
            <w:tcW w:w="2517" w:type="dxa"/>
          </w:tcPr>
          <w:p w:rsidR="003D51ED" w:rsidRPr="00D00E00" w:rsidRDefault="00D00E00" w:rsidP="006E3D1C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0">
              <w:rPr>
                <w:rFonts w:ascii="Times New Roman" w:hAnsi="Times New Roman" w:cs="Times New Roman"/>
                <w:sz w:val="28"/>
                <w:szCs w:val="28"/>
              </w:rPr>
              <w:t>Соответствует- 1</w:t>
            </w:r>
          </w:p>
          <w:p w:rsidR="00D00E00" w:rsidRPr="00D00E00" w:rsidRDefault="00D00E00" w:rsidP="006E3D1C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0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3D51ED" w:rsidRPr="005F682E" w:rsidTr="00715949">
        <w:tc>
          <w:tcPr>
            <w:tcW w:w="656" w:type="dxa"/>
          </w:tcPr>
          <w:p w:rsidR="003D51ED" w:rsidRPr="005F682E" w:rsidRDefault="00515810" w:rsidP="006E3D1C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5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4" w:type="dxa"/>
          </w:tcPr>
          <w:p w:rsidR="003D51ED" w:rsidRPr="00515810" w:rsidRDefault="00515810" w:rsidP="006E3D1C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оформление </w:t>
            </w:r>
          </w:p>
        </w:tc>
        <w:tc>
          <w:tcPr>
            <w:tcW w:w="3450" w:type="dxa"/>
          </w:tcPr>
          <w:p w:rsidR="003D51ED" w:rsidRPr="00515810" w:rsidRDefault="00515810" w:rsidP="0058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810">
              <w:rPr>
                <w:rFonts w:ascii="Times New Roman" w:hAnsi="Times New Roman" w:cs="Times New Roman"/>
                <w:sz w:val="28"/>
                <w:szCs w:val="28"/>
              </w:rPr>
              <w:t>Композиция, цветовое решение, баланс между иллюстрацией и информацией</w:t>
            </w:r>
          </w:p>
        </w:tc>
        <w:tc>
          <w:tcPr>
            <w:tcW w:w="2517" w:type="dxa"/>
          </w:tcPr>
          <w:p w:rsidR="00515810" w:rsidRPr="00D00E00" w:rsidRDefault="00515810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0">
              <w:rPr>
                <w:rFonts w:ascii="Times New Roman" w:hAnsi="Times New Roman" w:cs="Times New Roman"/>
                <w:sz w:val="28"/>
                <w:szCs w:val="28"/>
              </w:rPr>
              <w:t>Соответствует- 1</w:t>
            </w:r>
          </w:p>
          <w:p w:rsidR="003D51ED" w:rsidRPr="005F682E" w:rsidRDefault="00515810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0E00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515810" w:rsidRPr="005F682E" w:rsidTr="00715949">
        <w:trPr>
          <w:trHeight w:val="737"/>
        </w:trPr>
        <w:tc>
          <w:tcPr>
            <w:tcW w:w="656" w:type="dxa"/>
          </w:tcPr>
          <w:p w:rsidR="00515810" w:rsidRPr="00515810" w:rsidRDefault="00515810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</w:tcPr>
          <w:p w:rsidR="00515810" w:rsidRPr="00515810" w:rsidRDefault="00515810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исполнения работы</w:t>
            </w:r>
          </w:p>
        </w:tc>
        <w:tc>
          <w:tcPr>
            <w:tcW w:w="3450" w:type="dxa"/>
          </w:tcPr>
          <w:p w:rsidR="00515810" w:rsidRPr="00515810" w:rsidRDefault="00515810" w:rsidP="0051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Аккуратность, отсутствие грамматических ошибок</w:t>
            </w:r>
          </w:p>
        </w:tc>
        <w:tc>
          <w:tcPr>
            <w:tcW w:w="2517" w:type="dxa"/>
          </w:tcPr>
          <w:p w:rsidR="00515810" w:rsidRPr="00D00E00" w:rsidRDefault="00515810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0">
              <w:rPr>
                <w:rFonts w:ascii="Times New Roman" w:hAnsi="Times New Roman" w:cs="Times New Roman"/>
                <w:sz w:val="28"/>
                <w:szCs w:val="28"/>
              </w:rPr>
              <w:t>Соответствует- 1</w:t>
            </w:r>
          </w:p>
          <w:p w:rsidR="00515810" w:rsidRPr="005F682E" w:rsidRDefault="00515810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0E00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515810" w:rsidRPr="005F682E" w:rsidTr="00715949">
        <w:tc>
          <w:tcPr>
            <w:tcW w:w="656" w:type="dxa"/>
          </w:tcPr>
          <w:p w:rsidR="00515810" w:rsidRPr="00D00E00" w:rsidRDefault="00715949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4" w:type="dxa"/>
            <w:gridSpan w:val="2"/>
          </w:tcPr>
          <w:p w:rsidR="00515810" w:rsidRPr="00D00E00" w:rsidRDefault="00515810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 новизна и оригинальность представленного материала</w:t>
            </w:r>
          </w:p>
        </w:tc>
        <w:tc>
          <w:tcPr>
            <w:tcW w:w="2517" w:type="dxa"/>
          </w:tcPr>
          <w:p w:rsidR="00515810" w:rsidRPr="00D00E00" w:rsidRDefault="00515810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0">
              <w:rPr>
                <w:rFonts w:ascii="Times New Roman" w:hAnsi="Times New Roman" w:cs="Times New Roman"/>
                <w:sz w:val="28"/>
                <w:szCs w:val="28"/>
              </w:rPr>
              <w:t>Соответствует- 1</w:t>
            </w:r>
          </w:p>
          <w:p w:rsidR="00515810" w:rsidRPr="005F682E" w:rsidRDefault="00515810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0E00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515810" w:rsidRPr="005F682E" w:rsidTr="00715949">
        <w:tc>
          <w:tcPr>
            <w:tcW w:w="656" w:type="dxa"/>
          </w:tcPr>
          <w:p w:rsidR="00515810" w:rsidRPr="00D00E00" w:rsidRDefault="00715949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:rsidR="00515810" w:rsidRPr="00D00E00" w:rsidRDefault="00515810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Перспективность</w:t>
            </w:r>
          </w:p>
        </w:tc>
        <w:tc>
          <w:tcPr>
            <w:tcW w:w="3450" w:type="dxa"/>
          </w:tcPr>
          <w:p w:rsidR="00515810" w:rsidRPr="00D00E00" w:rsidRDefault="00515810" w:rsidP="0051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применения предлагаемой работы в деятельности других образовательных учреждениях.</w:t>
            </w:r>
          </w:p>
        </w:tc>
        <w:tc>
          <w:tcPr>
            <w:tcW w:w="2517" w:type="dxa"/>
          </w:tcPr>
          <w:p w:rsidR="00515810" w:rsidRPr="00D00E00" w:rsidRDefault="00515810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0">
              <w:rPr>
                <w:rFonts w:ascii="Times New Roman" w:hAnsi="Times New Roman" w:cs="Times New Roman"/>
                <w:sz w:val="28"/>
                <w:szCs w:val="28"/>
              </w:rPr>
              <w:t>Соответствует- 1</w:t>
            </w:r>
          </w:p>
          <w:p w:rsidR="00515810" w:rsidRPr="005F682E" w:rsidRDefault="00515810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0E00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715949" w:rsidRPr="005F682E" w:rsidTr="00715949">
        <w:tc>
          <w:tcPr>
            <w:tcW w:w="656" w:type="dxa"/>
          </w:tcPr>
          <w:p w:rsidR="00715949" w:rsidRDefault="00715949" w:rsidP="00515810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gridSpan w:val="2"/>
          </w:tcPr>
          <w:p w:rsidR="00715949" w:rsidRPr="00D00E00" w:rsidRDefault="00715949" w:rsidP="005158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выбранному критерию</w:t>
            </w:r>
          </w:p>
        </w:tc>
        <w:tc>
          <w:tcPr>
            <w:tcW w:w="2517" w:type="dxa"/>
          </w:tcPr>
          <w:p w:rsidR="00715949" w:rsidRPr="00D00E00" w:rsidRDefault="00715949" w:rsidP="00715949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0">
              <w:rPr>
                <w:rFonts w:ascii="Times New Roman" w:hAnsi="Times New Roman" w:cs="Times New Roman"/>
                <w:sz w:val="28"/>
                <w:szCs w:val="28"/>
              </w:rPr>
              <w:t>Соответствует- 1</w:t>
            </w:r>
          </w:p>
          <w:p w:rsidR="00715949" w:rsidRPr="00D00E00" w:rsidRDefault="00715949" w:rsidP="00715949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0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</w:tbl>
    <w:p w:rsidR="00586DED" w:rsidRPr="005F682E" w:rsidRDefault="00586DED" w:rsidP="00C400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17E0" w:rsidRPr="007A1F11" w:rsidRDefault="004A17E0" w:rsidP="007A1F11">
      <w:pPr>
        <w:pStyle w:val="a7"/>
        <w:numPr>
          <w:ilvl w:val="0"/>
          <w:numId w:val="11"/>
        </w:num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F11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Конкурса и награждение</w:t>
      </w:r>
    </w:p>
    <w:p w:rsidR="007A1F11" w:rsidRDefault="00B54D3B" w:rsidP="00B54D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DF3FC9">
        <w:rPr>
          <w:sz w:val="28"/>
          <w:szCs w:val="28"/>
        </w:rPr>
        <w:t>По итогам Конкурса определяются Победитель</w:t>
      </w:r>
      <w:r w:rsidR="007A1F11">
        <w:rPr>
          <w:sz w:val="28"/>
          <w:szCs w:val="28"/>
        </w:rPr>
        <w:t xml:space="preserve"> (1 место)</w:t>
      </w:r>
      <w:r w:rsidR="004A17E0">
        <w:rPr>
          <w:sz w:val="28"/>
          <w:szCs w:val="28"/>
        </w:rPr>
        <w:t xml:space="preserve"> и </w:t>
      </w:r>
      <w:r w:rsidR="007A1F11">
        <w:rPr>
          <w:sz w:val="28"/>
          <w:szCs w:val="28"/>
        </w:rPr>
        <w:t>призёры (2,3 место)</w:t>
      </w:r>
      <w:r w:rsidR="00DF3FC9">
        <w:rPr>
          <w:sz w:val="28"/>
          <w:szCs w:val="28"/>
        </w:rPr>
        <w:t xml:space="preserve"> в каждой номинации.</w:t>
      </w:r>
      <w:r w:rsidR="004A17E0">
        <w:rPr>
          <w:sz w:val="28"/>
          <w:szCs w:val="28"/>
        </w:rPr>
        <w:t xml:space="preserve"> </w:t>
      </w:r>
      <w:r w:rsidR="007E2CBE" w:rsidRPr="008A48CF">
        <w:rPr>
          <w:sz w:val="28"/>
          <w:szCs w:val="28"/>
        </w:rPr>
        <w:t xml:space="preserve">В случае равенства голосов победителями </w:t>
      </w:r>
      <w:r w:rsidR="007E2CBE">
        <w:rPr>
          <w:sz w:val="28"/>
          <w:szCs w:val="28"/>
        </w:rPr>
        <w:t xml:space="preserve">и призёрами </w:t>
      </w:r>
      <w:r w:rsidR="007E2CBE" w:rsidRPr="008A48CF">
        <w:rPr>
          <w:sz w:val="28"/>
          <w:szCs w:val="28"/>
        </w:rPr>
        <w:t>могут стать несколько конкурсных работ.</w:t>
      </w:r>
      <w:r w:rsidR="007E2CBE">
        <w:rPr>
          <w:sz w:val="28"/>
          <w:szCs w:val="28"/>
        </w:rPr>
        <w:t xml:space="preserve"> </w:t>
      </w:r>
      <w:r w:rsidR="00DF3FC9">
        <w:rPr>
          <w:sz w:val="28"/>
          <w:szCs w:val="28"/>
        </w:rPr>
        <w:t>Победитель и призёры награждаются диплом</w:t>
      </w:r>
      <w:r w:rsidR="007E2CBE">
        <w:rPr>
          <w:sz w:val="28"/>
          <w:szCs w:val="28"/>
        </w:rPr>
        <w:t>ами</w:t>
      </w:r>
      <w:r w:rsidR="004A17E0">
        <w:rPr>
          <w:sz w:val="28"/>
          <w:szCs w:val="28"/>
        </w:rPr>
        <w:t>, участники</w:t>
      </w:r>
      <w:r w:rsidR="007A1F11">
        <w:rPr>
          <w:sz w:val="28"/>
          <w:szCs w:val="28"/>
        </w:rPr>
        <w:t xml:space="preserve"> Конкурса получают сертификат</w:t>
      </w:r>
      <w:r w:rsidR="007E2CBE">
        <w:rPr>
          <w:sz w:val="28"/>
          <w:szCs w:val="28"/>
        </w:rPr>
        <w:t>ы участника</w:t>
      </w:r>
      <w:r w:rsidR="004A17E0">
        <w:rPr>
          <w:sz w:val="28"/>
          <w:szCs w:val="28"/>
        </w:rPr>
        <w:t>.</w:t>
      </w:r>
      <w:r w:rsidR="004A17E0" w:rsidRPr="002561F6">
        <w:rPr>
          <w:sz w:val="28"/>
          <w:szCs w:val="28"/>
        </w:rPr>
        <w:t xml:space="preserve"> </w:t>
      </w:r>
    </w:p>
    <w:p w:rsidR="000D52E8" w:rsidRPr="000D52E8" w:rsidRDefault="004A17E0" w:rsidP="000D52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D52E8" w:rsidRPr="000D52E8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:rsidR="000D52E8" w:rsidRDefault="004A17E0" w:rsidP="00B54D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52E8" w:rsidRPr="000D52E8">
        <w:rPr>
          <w:rFonts w:ascii="Times New Roman" w:hAnsi="Times New Roman" w:cs="Times New Roman"/>
          <w:sz w:val="28"/>
          <w:szCs w:val="28"/>
        </w:rPr>
        <w:t xml:space="preserve">.1. Ответственность за соблюдение авторских прав третьих лиц несут авторы работ. </w:t>
      </w:r>
    </w:p>
    <w:p w:rsidR="00C37826" w:rsidRPr="000D52E8" w:rsidRDefault="004A17E0" w:rsidP="00B54D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52E8" w:rsidRPr="000D52E8">
        <w:rPr>
          <w:rFonts w:ascii="Times New Roman" w:hAnsi="Times New Roman" w:cs="Times New Roman"/>
          <w:sz w:val="28"/>
          <w:szCs w:val="28"/>
        </w:rPr>
        <w:t xml:space="preserve">.2. В представленных конкурсных работах авторами могут </w:t>
      </w:r>
      <w:r w:rsidR="005F682E">
        <w:rPr>
          <w:rFonts w:ascii="Times New Roman" w:hAnsi="Times New Roman" w:cs="Times New Roman"/>
          <w:sz w:val="28"/>
          <w:szCs w:val="28"/>
        </w:rPr>
        <w:t xml:space="preserve">взяты за основу </w:t>
      </w:r>
      <w:r w:rsidR="000D52E8" w:rsidRPr="000D52E8">
        <w:rPr>
          <w:rFonts w:ascii="Times New Roman" w:hAnsi="Times New Roman" w:cs="Times New Roman"/>
          <w:sz w:val="28"/>
          <w:szCs w:val="28"/>
        </w:rPr>
        <w:t>материалы, заимствованные из других источников</w:t>
      </w:r>
      <w:r w:rsidR="005F682E">
        <w:rPr>
          <w:rFonts w:ascii="Times New Roman" w:hAnsi="Times New Roman" w:cs="Times New Roman"/>
          <w:sz w:val="28"/>
          <w:szCs w:val="28"/>
        </w:rPr>
        <w:t xml:space="preserve">. Общая доля заимствованной информации должна составлять не более 10% от всего произведения. </w:t>
      </w:r>
      <w:r w:rsidR="000D52E8" w:rsidRPr="000D52E8">
        <w:rPr>
          <w:rFonts w:ascii="Times New Roman" w:hAnsi="Times New Roman" w:cs="Times New Roman"/>
          <w:sz w:val="28"/>
          <w:szCs w:val="28"/>
        </w:rPr>
        <w:t xml:space="preserve">В </w:t>
      </w:r>
      <w:r w:rsidR="005F682E">
        <w:rPr>
          <w:rFonts w:ascii="Times New Roman" w:hAnsi="Times New Roman" w:cs="Times New Roman"/>
          <w:sz w:val="28"/>
          <w:szCs w:val="28"/>
        </w:rPr>
        <w:t xml:space="preserve">случае нарушения авторских прав, </w:t>
      </w:r>
      <w:r w:rsidR="000D52E8" w:rsidRPr="000D52E8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5F682E">
        <w:rPr>
          <w:rFonts w:ascii="Times New Roman" w:hAnsi="Times New Roman" w:cs="Times New Roman"/>
          <w:sz w:val="28"/>
          <w:szCs w:val="28"/>
        </w:rPr>
        <w:t>собственного содержания</w:t>
      </w:r>
      <w:r w:rsidR="00715949">
        <w:rPr>
          <w:rFonts w:ascii="Times New Roman" w:hAnsi="Times New Roman" w:cs="Times New Roman"/>
          <w:sz w:val="28"/>
          <w:szCs w:val="28"/>
        </w:rPr>
        <w:t>,</w:t>
      </w:r>
      <w:r w:rsidR="000D52E8" w:rsidRPr="000D52E8">
        <w:rPr>
          <w:rFonts w:ascii="Times New Roman" w:hAnsi="Times New Roman" w:cs="Times New Roman"/>
          <w:sz w:val="28"/>
          <w:szCs w:val="28"/>
        </w:rPr>
        <w:t xml:space="preserve"> работы на Конкурсе не рассматриваются.</w:t>
      </w:r>
    </w:p>
    <w:p w:rsidR="00C37826" w:rsidRDefault="00C37826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70385F" w:rsidRDefault="0070385F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86DED" w:rsidRDefault="00586DED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86DED" w:rsidRDefault="00586DED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86DED" w:rsidRDefault="00586DED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86DED" w:rsidRDefault="00586DED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86DED" w:rsidRDefault="00586DED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86DED" w:rsidRDefault="00586DED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86DED" w:rsidRDefault="00586DED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86DED" w:rsidRDefault="00586DED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54D3B" w:rsidRDefault="00B54D3B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54D3B" w:rsidRDefault="00B54D3B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54D3B" w:rsidRDefault="00B54D3B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54D3B" w:rsidRDefault="00B54D3B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54D3B" w:rsidRDefault="00B54D3B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86DED" w:rsidRDefault="00586DED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86DED" w:rsidRDefault="00586DED" w:rsidP="006E3D1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70385F" w:rsidRDefault="0070385F" w:rsidP="0070385F">
      <w:pPr>
        <w:shd w:val="clear" w:color="auto" w:fill="FFFFFF" w:themeFill="background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385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70385F" w:rsidRDefault="0061687B" w:rsidP="00703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0385F" w:rsidRDefault="0070385F" w:rsidP="00703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</w:t>
      </w:r>
      <w:r w:rsidRPr="00034900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70385F" w:rsidRDefault="00B54D3B" w:rsidP="00703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«Книга малыша</w:t>
      </w:r>
      <w:r w:rsidR="007E2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D4A7B" w:rsidRDefault="002D4A7B" w:rsidP="007038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Normal"/>
        <w:tblW w:w="10252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5427"/>
      </w:tblGrid>
      <w:tr w:rsidR="0070385F" w:rsidRPr="0070385F" w:rsidTr="0070385F">
        <w:trPr>
          <w:trHeight w:val="330"/>
        </w:trPr>
        <w:tc>
          <w:tcPr>
            <w:tcW w:w="10252" w:type="dxa"/>
            <w:gridSpan w:val="2"/>
          </w:tcPr>
          <w:p w:rsidR="0070385F" w:rsidRPr="0070385F" w:rsidRDefault="0070385F" w:rsidP="00AE3A5D">
            <w:pPr>
              <w:pStyle w:val="TableParagraph"/>
              <w:spacing w:before="2"/>
              <w:ind w:left="4074" w:right="4064"/>
              <w:jc w:val="center"/>
              <w:rPr>
                <w:sz w:val="28"/>
                <w:szCs w:val="28"/>
                <w:lang w:val="ru-RU"/>
              </w:rPr>
            </w:pPr>
            <w:r w:rsidRPr="0070385F">
              <w:rPr>
                <w:w w:val="105"/>
                <w:sz w:val="28"/>
                <w:szCs w:val="28"/>
                <w:lang w:val="ru-RU"/>
              </w:rPr>
              <w:t>Общие сведения</w:t>
            </w:r>
          </w:p>
        </w:tc>
      </w:tr>
      <w:tr w:rsidR="0070385F" w:rsidRPr="0070385F" w:rsidTr="0070385F">
        <w:trPr>
          <w:trHeight w:val="359"/>
        </w:trPr>
        <w:tc>
          <w:tcPr>
            <w:tcW w:w="4825" w:type="dxa"/>
          </w:tcPr>
          <w:p w:rsidR="0070385F" w:rsidRPr="00A222C6" w:rsidRDefault="0070385F" w:rsidP="00A222C6">
            <w:pPr>
              <w:pStyle w:val="TableParagraph"/>
              <w:jc w:val="both"/>
              <w:rPr>
                <w:w w:val="95"/>
                <w:sz w:val="28"/>
                <w:szCs w:val="28"/>
                <w:lang w:val="ru-RU"/>
              </w:rPr>
            </w:pPr>
            <w:r w:rsidRPr="00A222C6">
              <w:rPr>
                <w:w w:val="95"/>
                <w:sz w:val="28"/>
                <w:szCs w:val="28"/>
                <w:lang w:val="ru-RU"/>
              </w:rPr>
              <w:t>Фамилия, имя, отчество (полностью)</w:t>
            </w:r>
            <w:r w:rsidR="002A401A" w:rsidRPr="00A222C6">
              <w:rPr>
                <w:w w:val="95"/>
                <w:sz w:val="28"/>
                <w:szCs w:val="28"/>
                <w:lang w:val="ru-RU"/>
              </w:rPr>
              <w:t xml:space="preserve">, должность </w:t>
            </w:r>
            <w:r w:rsidR="00A222C6" w:rsidRPr="00A222C6">
              <w:rPr>
                <w:w w:val="95"/>
                <w:sz w:val="28"/>
                <w:szCs w:val="28"/>
                <w:lang w:val="ru-RU"/>
              </w:rPr>
              <w:t>(для педагогов)</w:t>
            </w:r>
          </w:p>
          <w:p w:rsidR="00A222C6" w:rsidRPr="00A222C6" w:rsidRDefault="00A222C6" w:rsidP="00A222C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222C6">
              <w:rPr>
                <w:w w:val="95"/>
                <w:sz w:val="28"/>
                <w:szCs w:val="28"/>
                <w:lang w:val="ru-RU"/>
              </w:rPr>
              <w:t>возраст (для воспитанников)</w:t>
            </w:r>
          </w:p>
        </w:tc>
        <w:tc>
          <w:tcPr>
            <w:tcW w:w="5427" w:type="dxa"/>
          </w:tcPr>
          <w:p w:rsidR="0070385F" w:rsidRPr="002A401A" w:rsidRDefault="0070385F" w:rsidP="00AE3A5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70385F" w:rsidRPr="0070385F" w:rsidTr="0070385F">
        <w:trPr>
          <w:trHeight w:val="1103"/>
        </w:trPr>
        <w:tc>
          <w:tcPr>
            <w:tcW w:w="4825" w:type="dxa"/>
          </w:tcPr>
          <w:p w:rsidR="0070385F" w:rsidRPr="00A222C6" w:rsidRDefault="0070385F" w:rsidP="00A222C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222C6">
              <w:rPr>
                <w:sz w:val="28"/>
                <w:szCs w:val="28"/>
                <w:lang w:val="ru-RU"/>
              </w:rPr>
              <w:t>Полное</w:t>
            </w:r>
            <w:r w:rsidRPr="00A222C6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222C6">
              <w:rPr>
                <w:sz w:val="28"/>
                <w:szCs w:val="28"/>
                <w:lang w:val="ru-RU"/>
              </w:rPr>
              <w:t>наименование</w:t>
            </w:r>
          </w:p>
          <w:p w:rsidR="0070385F" w:rsidRPr="00A222C6" w:rsidRDefault="0070385F" w:rsidP="00A222C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222C6">
              <w:rPr>
                <w:sz w:val="28"/>
                <w:szCs w:val="28"/>
                <w:lang w:val="ru-RU"/>
              </w:rPr>
              <w:t>образовательного</w:t>
            </w:r>
            <w:r w:rsidRPr="00A222C6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A222C6">
              <w:rPr>
                <w:sz w:val="28"/>
                <w:szCs w:val="28"/>
                <w:lang w:val="ru-RU"/>
              </w:rPr>
              <w:t>учреждения</w:t>
            </w:r>
            <w:r w:rsidRPr="00A222C6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222C6">
              <w:rPr>
                <w:sz w:val="28"/>
                <w:szCs w:val="28"/>
                <w:lang w:val="ru-RU"/>
              </w:rPr>
              <w:t>в</w:t>
            </w:r>
            <w:r w:rsidRPr="00A222C6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A222C6">
              <w:rPr>
                <w:sz w:val="28"/>
                <w:szCs w:val="28"/>
                <w:lang w:val="ru-RU"/>
              </w:rPr>
              <w:t>соответствии</w:t>
            </w:r>
            <w:r w:rsidRPr="00A222C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222C6">
              <w:rPr>
                <w:sz w:val="28"/>
                <w:szCs w:val="28"/>
                <w:lang w:val="ru-RU"/>
              </w:rPr>
              <w:t>с</w:t>
            </w:r>
            <w:r w:rsidRPr="00A222C6">
              <w:rPr>
                <w:spacing w:val="-65"/>
                <w:sz w:val="28"/>
                <w:szCs w:val="28"/>
                <w:lang w:val="ru-RU"/>
              </w:rPr>
              <w:t xml:space="preserve"> </w:t>
            </w:r>
            <w:r w:rsidRPr="00A222C6">
              <w:rPr>
                <w:sz w:val="28"/>
                <w:szCs w:val="28"/>
                <w:lang w:val="ru-RU"/>
              </w:rPr>
              <w:t>Уставом</w:t>
            </w:r>
            <w:r w:rsidRPr="00A222C6">
              <w:rPr>
                <w:spacing w:val="-2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27" w:type="dxa"/>
          </w:tcPr>
          <w:p w:rsidR="0070385F" w:rsidRPr="0070385F" w:rsidRDefault="0070385F" w:rsidP="00AE3A5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70385F" w:rsidRPr="0070385F" w:rsidTr="0070385F">
        <w:trPr>
          <w:trHeight w:val="354"/>
        </w:trPr>
        <w:tc>
          <w:tcPr>
            <w:tcW w:w="4825" w:type="dxa"/>
          </w:tcPr>
          <w:p w:rsidR="0070385F" w:rsidRPr="00A222C6" w:rsidRDefault="0070385F" w:rsidP="00A222C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222C6"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5427" w:type="dxa"/>
          </w:tcPr>
          <w:p w:rsidR="0070385F" w:rsidRPr="0070385F" w:rsidRDefault="0070385F" w:rsidP="00AE3A5D">
            <w:pPr>
              <w:pStyle w:val="TableParagraph"/>
              <w:rPr>
                <w:sz w:val="26"/>
              </w:rPr>
            </w:pPr>
          </w:p>
        </w:tc>
      </w:tr>
      <w:tr w:rsidR="0070385F" w:rsidRPr="0070385F" w:rsidTr="0070385F">
        <w:trPr>
          <w:trHeight w:val="316"/>
        </w:trPr>
        <w:tc>
          <w:tcPr>
            <w:tcW w:w="10252" w:type="dxa"/>
            <w:gridSpan w:val="2"/>
          </w:tcPr>
          <w:p w:rsidR="0070385F" w:rsidRPr="00A222C6" w:rsidRDefault="0070385F" w:rsidP="00A222C6">
            <w:pPr>
              <w:pStyle w:val="TableParagraph"/>
              <w:jc w:val="both"/>
              <w:rPr>
                <w:sz w:val="28"/>
                <w:szCs w:val="28"/>
              </w:rPr>
            </w:pPr>
            <w:r w:rsidRPr="00A222C6">
              <w:rPr>
                <w:sz w:val="28"/>
                <w:szCs w:val="28"/>
                <w:lang w:val="ru-RU"/>
              </w:rPr>
              <w:t>Сведения о конкурсных материалах</w:t>
            </w:r>
            <w:r w:rsidRPr="00A222C6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11995" cy="125729"/>
                  <wp:effectExtent l="0" t="0" r="0" b="0"/>
                  <wp:docPr id="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85F" w:rsidRPr="0070385F" w:rsidTr="0070385F">
        <w:trPr>
          <w:trHeight w:val="626"/>
        </w:trPr>
        <w:tc>
          <w:tcPr>
            <w:tcW w:w="4825" w:type="dxa"/>
          </w:tcPr>
          <w:p w:rsidR="0070385F" w:rsidRPr="00A222C6" w:rsidRDefault="0070385F" w:rsidP="00A222C6">
            <w:pPr>
              <w:pStyle w:val="TableParagraph"/>
              <w:jc w:val="both"/>
              <w:rPr>
                <w:w w:val="95"/>
                <w:sz w:val="28"/>
                <w:szCs w:val="28"/>
                <w:lang w:val="ru-RU"/>
              </w:rPr>
            </w:pPr>
            <w:r w:rsidRPr="00A222C6">
              <w:rPr>
                <w:w w:val="95"/>
                <w:sz w:val="28"/>
                <w:szCs w:val="28"/>
                <w:lang w:val="ru-RU"/>
              </w:rPr>
              <w:t>Номинация</w:t>
            </w:r>
          </w:p>
          <w:p w:rsidR="0070385F" w:rsidRPr="00A222C6" w:rsidRDefault="0070385F" w:rsidP="00A222C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222C6">
              <w:rPr>
                <w:w w:val="95"/>
                <w:sz w:val="28"/>
                <w:szCs w:val="28"/>
                <w:lang w:val="ru-RU"/>
              </w:rPr>
              <w:t>(в соответствии с Положением)</w:t>
            </w:r>
          </w:p>
        </w:tc>
        <w:tc>
          <w:tcPr>
            <w:tcW w:w="5427" w:type="dxa"/>
          </w:tcPr>
          <w:p w:rsidR="0070385F" w:rsidRPr="0070385F" w:rsidRDefault="0070385F" w:rsidP="0070385F">
            <w:pPr>
              <w:pStyle w:val="TableParagraph"/>
              <w:spacing w:before="5" w:after="1"/>
              <w:rPr>
                <w:rFonts w:ascii="Cambria"/>
                <w:sz w:val="27"/>
                <w:lang w:val="ru-RU"/>
              </w:rPr>
            </w:pPr>
          </w:p>
          <w:p w:rsidR="0070385F" w:rsidRPr="0070385F" w:rsidRDefault="0070385F" w:rsidP="0070385F">
            <w:pPr>
              <w:pStyle w:val="TableParagraph"/>
              <w:ind w:left="16"/>
              <w:rPr>
                <w:rFonts w:ascii="Cambria"/>
                <w:sz w:val="20"/>
              </w:rPr>
            </w:pPr>
            <w:r w:rsidRPr="0070385F">
              <w:rPr>
                <w:rFonts w:ascii="Cambria"/>
                <w:noProof/>
                <w:sz w:val="20"/>
                <w:lang w:eastAsia="ru-RU"/>
              </w:rPr>
              <w:drawing>
                <wp:inline distT="0" distB="0" distL="0" distR="0">
                  <wp:extent cx="12195" cy="164591"/>
                  <wp:effectExtent l="0" t="0" r="0" b="0"/>
                  <wp:docPr id="3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85F" w:rsidRPr="0070385F" w:rsidTr="0070385F">
        <w:trPr>
          <w:trHeight w:val="382"/>
        </w:trPr>
        <w:tc>
          <w:tcPr>
            <w:tcW w:w="4825" w:type="dxa"/>
          </w:tcPr>
          <w:p w:rsidR="0070385F" w:rsidRPr="00A222C6" w:rsidRDefault="0070385F" w:rsidP="00A222C6">
            <w:pPr>
              <w:pStyle w:val="TableParagraph"/>
              <w:jc w:val="both"/>
              <w:rPr>
                <w:w w:val="95"/>
                <w:sz w:val="28"/>
                <w:szCs w:val="28"/>
                <w:lang w:val="ru-RU"/>
              </w:rPr>
            </w:pPr>
            <w:r w:rsidRPr="00A222C6">
              <w:rPr>
                <w:w w:val="95"/>
                <w:sz w:val="28"/>
                <w:szCs w:val="28"/>
                <w:lang w:val="ru-RU"/>
              </w:rPr>
              <w:t>Название творческой работы</w:t>
            </w:r>
          </w:p>
        </w:tc>
        <w:tc>
          <w:tcPr>
            <w:tcW w:w="5427" w:type="dxa"/>
          </w:tcPr>
          <w:p w:rsidR="0070385F" w:rsidRPr="0070385F" w:rsidRDefault="0070385F" w:rsidP="00AE3A5D">
            <w:pPr>
              <w:pStyle w:val="TableParagraph"/>
              <w:rPr>
                <w:rFonts w:ascii="Cambria"/>
                <w:sz w:val="20"/>
              </w:rPr>
            </w:pPr>
          </w:p>
        </w:tc>
      </w:tr>
      <w:tr w:rsidR="0070385F" w:rsidRPr="0070385F" w:rsidTr="0070385F">
        <w:trPr>
          <w:trHeight w:val="325"/>
        </w:trPr>
        <w:tc>
          <w:tcPr>
            <w:tcW w:w="10252" w:type="dxa"/>
            <w:gridSpan w:val="2"/>
          </w:tcPr>
          <w:p w:rsidR="0070385F" w:rsidRPr="00A222C6" w:rsidRDefault="0070385F" w:rsidP="00A222C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222C6">
              <w:rPr>
                <w:w w:val="115"/>
                <w:sz w:val="28"/>
                <w:szCs w:val="28"/>
                <w:lang w:val="ru-RU"/>
              </w:rPr>
              <w:t>Контактные данные</w:t>
            </w:r>
          </w:p>
        </w:tc>
      </w:tr>
      <w:tr w:rsidR="0070385F" w:rsidRPr="0070385F" w:rsidTr="0070385F">
        <w:trPr>
          <w:trHeight w:val="364"/>
        </w:trPr>
        <w:tc>
          <w:tcPr>
            <w:tcW w:w="4825" w:type="dxa"/>
          </w:tcPr>
          <w:p w:rsidR="0070385F" w:rsidRPr="00A222C6" w:rsidRDefault="002D4A7B" w:rsidP="00A222C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222C6">
              <w:rPr>
                <w:w w:val="95"/>
                <w:sz w:val="28"/>
                <w:szCs w:val="28"/>
                <w:lang w:val="ru-RU"/>
              </w:rPr>
              <w:t>Мобильный телефон</w:t>
            </w:r>
          </w:p>
        </w:tc>
        <w:tc>
          <w:tcPr>
            <w:tcW w:w="5427" w:type="dxa"/>
          </w:tcPr>
          <w:p w:rsidR="0070385F" w:rsidRPr="0070385F" w:rsidRDefault="0070385F" w:rsidP="00AE3A5D">
            <w:pPr>
              <w:pStyle w:val="TableParagraph"/>
              <w:rPr>
                <w:sz w:val="26"/>
              </w:rPr>
            </w:pPr>
          </w:p>
        </w:tc>
      </w:tr>
      <w:tr w:rsidR="0070385F" w:rsidRPr="0070385F" w:rsidTr="0070385F">
        <w:trPr>
          <w:trHeight w:val="364"/>
        </w:trPr>
        <w:tc>
          <w:tcPr>
            <w:tcW w:w="4825" w:type="dxa"/>
          </w:tcPr>
          <w:p w:rsidR="0070385F" w:rsidRPr="00A222C6" w:rsidRDefault="002D4A7B" w:rsidP="00A222C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A222C6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5427" w:type="dxa"/>
          </w:tcPr>
          <w:p w:rsidR="0070385F" w:rsidRPr="0070385F" w:rsidRDefault="0070385F" w:rsidP="00AE3A5D">
            <w:pPr>
              <w:pStyle w:val="TableParagraph"/>
              <w:rPr>
                <w:sz w:val="26"/>
              </w:rPr>
            </w:pPr>
          </w:p>
        </w:tc>
      </w:tr>
    </w:tbl>
    <w:p w:rsidR="0070385F" w:rsidRPr="0070385F" w:rsidRDefault="0070385F" w:rsidP="0070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85F" w:rsidRDefault="0070385F" w:rsidP="00703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данных, а именно совершение действий, предусмотренных пунктом 3 статьи 3 Федерального закона от 27.07.2006 № 152-ФЗ.</w:t>
      </w:r>
    </w:p>
    <w:p w:rsidR="00BC777B" w:rsidRDefault="00BC777B" w:rsidP="00BC7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77B" w:rsidRDefault="00BC777B" w:rsidP="00BC7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77B" w:rsidRDefault="00BC777B" w:rsidP="00BC7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77B" w:rsidRDefault="00BC777B" w:rsidP="00BC7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_____________                     __________________</w:t>
      </w:r>
    </w:p>
    <w:p w:rsidR="00BC777B" w:rsidRPr="006D6166" w:rsidRDefault="00BC777B" w:rsidP="00BC777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дата                                             подпись                                                               расшифровка подписи</w:t>
      </w:r>
    </w:p>
    <w:p w:rsidR="00BC777B" w:rsidRDefault="00BC777B" w:rsidP="00703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85F" w:rsidRDefault="0070385F" w:rsidP="0070385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на размещение моих конкурсных материалов, фамилии, имени, отчества, информации о должности с указанием образовательного учреждения  в СМИ, печати  и на сайте </w:t>
      </w:r>
      <w:hyperlink r:id="rId10" w:history="1">
        <w:r w:rsidRPr="00B15D19">
          <w:rPr>
            <w:rStyle w:val="a6"/>
            <w:sz w:val="28"/>
            <w:szCs w:val="28"/>
          </w:rPr>
          <w:t>http://uoura.ru</w:t>
        </w:r>
      </w:hyperlink>
    </w:p>
    <w:p w:rsidR="0070385F" w:rsidRDefault="0070385F" w:rsidP="00703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85F" w:rsidRDefault="0070385F" w:rsidP="00703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85F" w:rsidRDefault="0070385F" w:rsidP="00703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2D4A7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2D4A7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70385F" w:rsidRPr="006D6166" w:rsidRDefault="0070385F" w:rsidP="0070385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2D4A7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дата                                             подпись                            </w:t>
      </w:r>
      <w:r w:rsidR="002D4A7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2D4A7B"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</w:t>
      </w:r>
    </w:p>
    <w:p w:rsidR="0070385F" w:rsidRDefault="0070385F" w:rsidP="0070385F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p w:rsidR="00937A03" w:rsidRPr="009409C3" w:rsidRDefault="00937A03" w:rsidP="009409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937A03" w:rsidRPr="009409C3" w:rsidSect="003A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94E"/>
    <w:multiLevelType w:val="hybridMultilevel"/>
    <w:tmpl w:val="62FA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03CE"/>
    <w:multiLevelType w:val="hybridMultilevel"/>
    <w:tmpl w:val="28361BC8"/>
    <w:lvl w:ilvl="0" w:tplc="9E4429E8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27C2FA2"/>
    <w:multiLevelType w:val="hybridMultilevel"/>
    <w:tmpl w:val="2B26B1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55417B"/>
    <w:multiLevelType w:val="multilevel"/>
    <w:tmpl w:val="9D8A58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2B85E01"/>
    <w:multiLevelType w:val="hybridMultilevel"/>
    <w:tmpl w:val="7AF0B560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E314A"/>
    <w:multiLevelType w:val="multilevel"/>
    <w:tmpl w:val="48C0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65D35"/>
    <w:multiLevelType w:val="multilevel"/>
    <w:tmpl w:val="138089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7896D0B"/>
    <w:multiLevelType w:val="multilevel"/>
    <w:tmpl w:val="395A88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E670B1"/>
    <w:multiLevelType w:val="multilevel"/>
    <w:tmpl w:val="0C34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C3066"/>
    <w:multiLevelType w:val="hybridMultilevel"/>
    <w:tmpl w:val="E7149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6960"/>
    <w:multiLevelType w:val="multilevel"/>
    <w:tmpl w:val="CB08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D4BE2"/>
    <w:multiLevelType w:val="hybridMultilevel"/>
    <w:tmpl w:val="AB4056FE"/>
    <w:lvl w:ilvl="0" w:tplc="D72AEC16">
      <w:numFmt w:val="bullet"/>
      <w:lvlText w:val="—"/>
      <w:lvlJc w:val="left"/>
      <w:pPr>
        <w:ind w:left="442" w:hanging="192"/>
      </w:pPr>
      <w:rPr>
        <w:rFonts w:hint="default"/>
        <w:w w:val="24"/>
        <w:lang w:val="ru-RU" w:eastAsia="en-US" w:bidi="ar-SA"/>
      </w:rPr>
    </w:lvl>
    <w:lvl w:ilvl="1" w:tplc="C046AF26">
      <w:numFmt w:val="bullet"/>
      <w:lvlText w:val="•"/>
      <w:lvlJc w:val="left"/>
      <w:pPr>
        <w:ind w:left="1534" w:hanging="192"/>
      </w:pPr>
      <w:rPr>
        <w:rFonts w:hint="default"/>
        <w:lang w:val="ru-RU" w:eastAsia="en-US" w:bidi="ar-SA"/>
      </w:rPr>
    </w:lvl>
    <w:lvl w:ilvl="2" w:tplc="C88AEFAA">
      <w:numFmt w:val="bullet"/>
      <w:lvlText w:val="•"/>
      <w:lvlJc w:val="left"/>
      <w:pPr>
        <w:ind w:left="2628" w:hanging="192"/>
      </w:pPr>
      <w:rPr>
        <w:rFonts w:hint="default"/>
        <w:lang w:val="ru-RU" w:eastAsia="en-US" w:bidi="ar-SA"/>
      </w:rPr>
    </w:lvl>
    <w:lvl w:ilvl="3" w:tplc="E57C4154">
      <w:numFmt w:val="bullet"/>
      <w:lvlText w:val="•"/>
      <w:lvlJc w:val="left"/>
      <w:pPr>
        <w:ind w:left="3723" w:hanging="192"/>
      </w:pPr>
      <w:rPr>
        <w:rFonts w:hint="default"/>
        <w:lang w:val="ru-RU" w:eastAsia="en-US" w:bidi="ar-SA"/>
      </w:rPr>
    </w:lvl>
    <w:lvl w:ilvl="4" w:tplc="B3C6496A">
      <w:numFmt w:val="bullet"/>
      <w:lvlText w:val="•"/>
      <w:lvlJc w:val="left"/>
      <w:pPr>
        <w:ind w:left="4817" w:hanging="192"/>
      </w:pPr>
      <w:rPr>
        <w:rFonts w:hint="default"/>
        <w:lang w:val="ru-RU" w:eastAsia="en-US" w:bidi="ar-SA"/>
      </w:rPr>
    </w:lvl>
    <w:lvl w:ilvl="5" w:tplc="DAC0B4BA">
      <w:numFmt w:val="bullet"/>
      <w:lvlText w:val="•"/>
      <w:lvlJc w:val="left"/>
      <w:pPr>
        <w:ind w:left="5912" w:hanging="192"/>
      </w:pPr>
      <w:rPr>
        <w:rFonts w:hint="default"/>
        <w:lang w:val="ru-RU" w:eastAsia="en-US" w:bidi="ar-SA"/>
      </w:rPr>
    </w:lvl>
    <w:lvl w:ilvl="6" w:tplc="D4EA8C7A">
      <w:numFmt w:val="bullet"/>
      <w:lvlText w:val="•"/>
      <w:lvlJc w:val="left"/>
      <w:pPr>
        <w:ind w:left="7006" w:hanging="192"/>
      </w:pPr>
      <w:rPr>
        <w:rFonts w:hint="default"/>
        <w:lang w:val="ru-RU" w:eastAsia="en-US" w:bidi="ar-SA"/>
      </w:rPr>
    </w:lvl>
    <w:lvl w:ilvl="7" w:tplc="B9C698AE">
      <w:numFmt w:val="bullet"/>
      <w:lvlText w:val="•"/>
      <w:lvlJc w:val="left"/>
      <w:pPr>
        <w:ind w:left="8100" w:hanging="192"/>
      </w:pPr>
      <w:rPr>
        <w:rFonts w:hint="default"/>
        <w:lang w:val="ru-RU" w:eastAsia="en-US" w:bidi="ar-SA"/>
      </w:rPr>
    </w:lvl>
    <w:lvl w:ilvl="8" w:tplc="B4FA5886">
      <w:numFmt w:val="bullet"/>
      <w:lvlText w:val="•"/>
      <w:lvlJc w:val="left"/>
      <w:pPr>
        <w:ind w:left="9195" w:hanging="19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234"/>
    <w:rsid w:val="000874AD"/>
    <w:rsid w:val="000C296A"/>
    <w:rsid w:val="000D52E8"/>
    <w:rsid w:val="000F178C"/>
    <w:rsid w:val="00115FD3"/>
    <w:rsid w:val="001B1285"/>
    <w:rsid w:val="00204D4B"/>
    <w:rsid w:val="0021448A"/>
    <w:rsid w:val="002808D9"/>
    <w:rsid w:val="002A401A"/>
    <w:rsid w:val="002D4A7B"/>
    <w:rsid w:val="002F3906"/>
    <w:rsid w:val="00326033"/>
    <w:rsid w:val="003449C6"/>
    <w:rsid w:val="003A20C8"/>
    <w:rsid w:val="003B14D1"/>
    <w:rsid w:val="003B1A84"/>
    <w:rsid w:val="003D51ED"/>
    <w:rsid w:val="0040258A"/>
    <w:rsid w:val="0041088D"/>
    <w:rsid w:val="004469A2"/>
    <w:rsid w:val="00466F8F"/>
    <w:rsid w:val="004A17E0"/>
    <w:rsid w:val="004E013D"/>
    <w:rsid w:val="00515810"/>
    <w:rsid w:val="00567828"/>
    <w:rsid w:val="00586DED"/>
    <w:rsid w:val="005F682E"/>
    <w:rsid w:val="00614D6F"/>
    <w:rsid w:val="0061687B"/>
    <w:rsid w:val="00677E8F"/>
    <w:rsid w:val="006D3BDB"/>
    <w:rsid w:val="006E3D1C"/>
    <w:rsid w:val="0070385F"/>
    <w:rsid w:val="00715949"/>
    <w:rsid w:val="00784318"/>
    <w:rsid w:val="007A1F11"/>
    <w:rsid w:val="007E2CBE"/>
    <w:rsid w:val="008D044E"/>
    <w:rsid w:val="008D2E33"/>
    <w:rsid w:val="00937A03"/>
    <w:rsid w:val="009409C3"/>
    <w:rsid w:val="00977774"/>
    <w:rsid w:val="009C778F"/>
    <w:rsid w:val="00A222C6"/>
    <w:rsid w:val="00A2563D"/>
    <w:rsid w:val="00A403C6"/>
    <w:rsid w:val="00B2196A"/>
    <w:rsid w:val="00B405FF"/>
    <w:rsid w:val="00B54D3B"/>
    <w:rsid w:val="00B92487"/>
    <w:rsid w:val="00BC12EC"/>
    <w:rsid w:val="00BC1B85"/>
    <w:rsid w:val="00BC2A7B"/>
    <w:rsid w:val="00BC777B"/>
    <w:rsid w:val="00C37826"/>
    <w:rsid w:val="00C400C3"/>
    <w:rsid w:val="00D00E00"/>
    <w:rsid w:val="00D77591"/>
    <w:rsid w:val="00DF3234"/>
    <w:rsid w:val="00DF3FC9"/>
    <w:rsid w:val="00DF4A2F"/>
    <w:rsid w:val="00F808AC"/>
    <w:rsid w:val="00F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2E17"/>
  <w15:docId w15:val="{3264CF27-C4C8-4891-868C-26A8AECA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F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3234"/>
    <w:rPr>
      <w:b/>
      <w:bCs/>
    </w:rPr>
  </w:style>
  <w:style w:type="character" w:styleId="a6">
    <w:name w:val="Hyperlink"/>
    <w:basedOn w:val="a0"/>
    <w:uiPriority w:val="99"/>
    <w:unhideWhenUsed/>
    <w:rsid w:val="00DF3234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2F390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214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21448A"/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21448A"/>
    <w:pPr>
      <w:widowControl w:val="0"/>
      <w:autoSpaceDE w:val="0"/>
      <w:autoSpaceDN w:val="0"/>
      <w:spacing w:after="0" w:line="240" w:lineRule="auto"/>
      <w:ind w:left="724" w:right="773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a">
    <w:name w:val="Table Grid"/>
    <w:basedOn w:val="a1"/>
    <w:uiPriority w:val="59"/>
    <w:rsid w:val="00A2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38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38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0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aa@uour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a@uour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oura.ru" TargetMode="External"/><Relationship Id="rId10" Type="http://schemas.openxmlformats.org/officeDocument/2006/relationships/hyperlink" Target="http://uour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2022-03-03T05:26:00Z</cp:lastPrinted>
  <dcterms:created xsi:type="dcterms:W3CDTF">2022-01-05T06:57:00Z</dcterms:created>
  <dcterms:modified xsi:type="dcterms:W3CDTF">2022-03-03T05:31:00Z</dcterms:modified>
</cp:coreProperties>
</file>